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FC1C5" w14:textId="78AA8263" w:rsidR="008E555E" w:rsidRDefault="00FD7732">
      <w:r>
        <w:rPr>
          <w:noProof/>
        </w:rPr>
        <mc:AlternateContent>
          <mc:Choice Requires="wps">
            <w:drawing>
              <wp:anchor distT="0" distB="0" distL="114300" distR="114300" simplePos="0" relativeHeight="251659264" behindDoc="0" locked="0" layoutInCell="1" allowOverlap="1" wp14:anchorId="4D9DDDC1" wp14:editId="1AA1F112">
                <wp:simplePos x="0" y="0"/>
                <wp:positionH relativeFrom="column">
                  <wp:posOffset>1079500</wp:posOffset>
                </wp:positionH>
                <wp:positionV relativeFrom="paragraph">
                  <wp:posOffset>869950</wp:posOffset>
                </wp:positionV>
                <wp:extent cx="5562600" cy="82804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28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28591" w14:textId="77777777" w:rsidR="003F5730" w:rsidRDefault="003F5730" w:rsidP="003F5730">
                            <w:pPr>
                              <w:ind w:right="360"/>
                              <w:jc w:val="center"/>
                              <w:rPr>
                                <w:b/>
                                <w:sz w:val="20"/>
                                <w:szCs w:val="20"/>
                              </w:rPr>
                            </w:pPr>
                          </w:p>
                          <w:p w14:paraId="1A5DD36F" w14:textId="627C32CA" w:rsidR="003F5730" w:rsidRPr="003F5730" w:rsidRDefault="003F5730" w:rsidP="003F5730">
                            <w:pPr>
                              <w:ind w:right="360"/>
                              <w:jc w:val="center"/>
                              <w:rPr>
                                <w:b/>
                                <w:sz w:val="20"/>
                                <w:szCs w:val="20"/>
                              </w:rPr>
                            </w:pPr>
                            <w:r w:rsidRPr="003F5730">
                              <w:rPr>
                                <w:b/>
                                <w:sz w:val="20"/>
                                <w:szCs w:val="20"/>
                              </w:rPr>
                              <w:t>August 20</w:t>
                            </w:r>
                            <w:r w:rsidR="005C1D95">
                              <w:rPr>
                                <w:b/>
                                <w:sz w:val="20"/>
                                <w:szCs w:val="20"/>
                              </w:rPr>
                              <w:t>20</w:t>
                            </w:r>
                            <w:r w:rsidR="00DB40F1">
                              <w:rPr>
                                <w:b/>
                                <w:sz w:val="20"/>
                                <w:szCs w:val="20"/>
                              </w:rPr>
                              <w:t xml:space="preserve"> Public Notice</w:t>
                            </w:r>
                          </w:p>
                          <w:p w14:paraId="1C851B86" w14:textId="77777777" w:rsidR="003F5730" w:rsidRPr="003F5730" w:rsidRDefault="003F5730" w:rsidP="003F5730">
                            <w:pPr>
                              <w:ind w:right="360"/>
                              <w:jc w:val="center"/>
                              <w:rPr>
                                <w:b/>
                                <w:sz w:val="20"/>
                                <w:szCs w:val="20"/>
                              </w:rPr>
                            </w:pPr>
                            <w:r w:rsidRPr="003F5730">
                              <w:rPr>
                                <w:b/>
                                <w:sz w:val="20"/>
                                <w:szCs w:val="20"/>
                              </w:rPr>
                              <w:t xml:space="preserve">LIHEAP </w:t>
                            </w:r>
                          </w:p>
                          <w:p w14:paraId="397DA11F" w14:textId="77777777" w:rsidR="003F5730" w:rsidRPr="003F5730" w:rsidRDefault="003F5730" w:rsidP="003F5730">
                            <w:pPr>
                              <w:ind w:right="360"/>
                              <w:jc w:val="center"/>
                              <w:rPr>
                                <w:b/>
                                <w:sz w:val="20"/>
                                <w:szCs w:val="20"/>
                              </w:rPr>
                            </w:pPr>
                            <w:r w:rsidRPr="003F5730">
                              <w:rPr>
                                <w:b/>
                                <w:sz w:val="20"/>
                                <w:szCs w:val="20"/>
                              </w:rPr>
                              <w:t>(Low Income Energy Assistance Program)</w:t>
                            </w:r>
                          </w:p>
                          <w:p w14:paraId="239AFA01" w14:textId="77777777" w:rsidR="003F5730" w:rsidRPr="003F5730" w:rsidRDefault="003F5730" w:rsidP="003F5730">
                            <w:pPr>
                              <w:ind w:right="360"/>
                              <w:jc w:val="center"/>
                              <w:rPr>
                                <w:b/>
                                <w:sz w:val="20"/>
                                <w:szCs w:val="20"/>
                              </w:rPr>
                            </w:pPr>
                            <w:r w:rsidRPr="003F5730">
                              <w:rPr>
                                <w:b/>
                                <w:sz w:val="20"/>
                                <w:szCs w:val="20"/>
                              </w:rPr>
                              <w:t>Services begin October 1</w:t>
                            </w:r>
                            <w:r w:rsidRPr="003F5730">
                              <w:rPr>
                                <w:b/>
                                <w:sz w:val="20"/>
                                <w:szCs w:val="20"/>
                                <w:vertAlign w:val="superscript"/>
                              </w:rPr>
                              <w:t>st</w:t>
                            </w:r>
                            <w:r w:rsidRPr="003F5730">
                              <w:rPr>
                                <w:b/>
                                <w:sz w:val="20"/>
                                <w:szCs w:val="20"/>
                              </w:rPr>
                              <w:t xml:space="preserve"> to September 30</w:t>
                            </w:r>
                            <w:r w:rsidRPr="003F5730">
                              <w:rPr>
                                <w:b/>
                                <w:sz w:val="20"/>
                                <w:szCs w:val="20"/>
                                <w:vertAlign w:val="superscript"/>
                              </w:rPr>
                              <w:t>th</w:t>
                            </w:r>
                          </w:p>
                          <w:p w14:paraId="0B75C6BE" w14:textId="77777777" w:rsidR="003F5730" w:rsidRPr="003F5730" w:rsidRDefault="003F5730" w:rsidP="003F5730">
                            <w:pPr>
                              <w:ind w:right="360"/>
                              <w:jc w:val="center"/>
                              <w:rPr>
                                <w:sz w:val="20"/>
                                <w:szCs w:val="20"/>
                              </w:rPr>
                            </w:pPr>
                          </w:p>
                          <w:p w14:paraId="40561A5A" w14:textId="77777777" w:rsidR="003F5730" w:rsidRPr="003F5730" w:rsidRDefault="003F5730" w:rsidP="003F5730">
                            <w:pPr>
                              <w:ind w:right="360"/>
                              <w:rPr>
                                <w:sz w:val="20"/>
                                <w:szCs w:val="20"/>
                              </w:rPr>
                            </w:pPr>
                            <w:r w:rsidRPr="003F5730">
                              <w:rPr>
                                <w:sz w:val="20"/>
                                <w:szCs w:val="20"/>
                              </w:rPr>
                              <w:t xml:space="preserve">The LIHEAP Program is an Energy Assistance Program designed to assist low income households with home heating, cooling, and energy crisis intervention assistance.  </w:t>
                            </w:r>
                          </w:p>
                          <w:p w14:paraId="423DB26E" w14:textId="77777777" w:rsidR="003F5730" w:rsidRPr="003F5730" w:rsidRDefault="003F5730" w:rsidP="003F5730">
                            <w:pPr>
                              <w:ind w:right="360"/>
                              <w:rPr>
                                <w:sz w:val="20"/>
                                <w:szCs w:val="20"/>
                              </w:rPr>
                            </w:pPr>
                          </w:p>
                          <w:p w14:paraId="53F30797" w14:textId="7ECF2022" w:rsidR="003F5730" w:rsidRPr="003F5730" w:rsidRDefault="003F5730" w:rsidP="003F5730">
                            <w:pPr>
                              <w:ind w:right="360"/>
                              <w:rPr>
                                <w:sz w:val="20"/>
                                <w:szCs w:val="20"/>
                              </w:rPr>
                            </w:pPr>
                            <w:r w:rsidRPr="003F5730">
                              <w:rPr>
                                <w:b/>
                                <w:sz w:val="20"/>
                                <w:szCs w:val="20"/>
                              </w:rPr>
                              <w:t xml:space="preserve">Residential </w:t>
                            </w:r>
                            <w:r w:rsidRPr="0019617C">
                              <w:rPr>
                                <w:b/>
                                <w:szCs w:val="24"/>
                              </w:rPr>
                              <w:t>H</w:t>
                            </w:r>
                            <w:r w:rsidR="0019617C">
                              <w:rPr>
                                <w:b/>
                                <w:szCs w:val="24"/>
                              </w:rPr>
                              <w:t>EATING</w:t>
                            </w:r>
                            <w:r w:rsidRPr="003F5730">
                              <w:rPr>
                                <w:b/>
                                <w:sz w:val="20"/>
                                <w:szCs w:val="20"/>
                              </w:rPr>
                              <w:t xml:space="preserve"> Assistance (October 1- March 31)</w:t>
                            </w:r>
                            <w:r w:rsidRPr="003F5730">
                              <w:rPr>
                                <w:sz w:val="20"/>
                                <w:szCs w:val="20"/>
                              </w:rPr>
                              <w:t xml:space="preserve">.  </w:t>
                            </w:r>
                          </w:p>
                          <w:p w14:paraId="2D771FB2" w14:textId="2CDBA201" w:rsidR="003F5730" w:rsidRPr="003F5730" w:rsidRDefault="003F5730" w:rsidP="003F5730">
                            <w:pPr>
                              <w:ind w:right="360"/>
                              <w:rPr>
                                <w:sz w:val="20"/>
                                <w:szCs w:val="20"/>
                              </w:rPr>
                            </w:pPr>
                            <w:r w:rsidRPr="003F5730">
                              <w:rPr>
                                <w:sz w:val="20"/>
                                <w:szCs w:val="20"/>
                              </w:rPr>
                              <w:t xml:space="preserve">This program aids eligible households with their primary source of heating: including wood, wood pellets, natural gas, propane, </w:t>
                            </w:r>
                            <w:r w:rsidR="00DB40F1">
                              <w:rPr>
                                <w:sz w:val="20"/>
                                <w:szCs w:val="20"/>
                              </w:rPr>
                              <w:t xml:space="preserve">and </w:t>
                            </w:r>
                            <w:r w:rsidRPr="003F5730">
                              <w:rPr>
                                <w:sz w:val="20"/>
                                <w:szCs w:val="20"/>
                              </w:rPr>
                              <w:t xml:space="preserve">electric (total electric households).   </w:t>
                            </w:r>
                          </w:p>
                          <w:p w14:paraId="4E07C276" w14:textId="77777777" w:rsidR="003F5730" w:rsidRPr="003F5730" w:rsidRDefault="003F5730" w:rsidP="003F5730">
                            <w:pPr>
                              <w:ind w:right="360"/>
                              <w:rPr>
                                <w:sz w:val="20"/>
                                <w:szCs w:val="20"/>
                              </w:rPr>
                            </w:pPr>
                          </w:p>
                          <w:p w14:paraId="1ABBF7B2" w14:textId="191394BF" w:rsidR="003F5730" w:rsidRPr="003F5730" w:rsidRDefault="003F5730" w:rsidP="003F5730">
                            <w:pPr>
                              <w:ind w:right="360"/>
                              <w:rPr>
                                <w:b/>
                                <w:sz w:val="20"/>
                                <w:szCs w:val="20"/>
                              </w:rPr>
                            </w:pPr>
                            <w:r w:rsidRPr="003F5730">
                              <w:rPr>
                                <w:b/>
                                <w:sz w:val="20"/>
                                <w:szCs w:val="20"/>
                              </w:rPr>
                              <w:t xml:space="preserve">Residential </w:t>
                            </w:r>
                            <w:r w:rsidRPr="0019617C">
                              <w:rPr>
                                <w:b/>
                                <w:szCs w:val="24"/>
                              </w:rPr>
                              <w:t>C</w:t>
                            </w:r>
                            <w:r w:rsidR="0019617C">
                              <w:rPr>
                                <w:b/>
                                <w:szCs w:val="24"/>
                              </w:rPr>
                              <w:t>OOLING</w:t>
                            </w:r>
                            <w:r w:rsidRPr="003F5730">
                              <w:rPr>
                                <w:b/>
                                <w:sz w:val="20"/>
                                <w:szCs w:val="20"/>
                              </w:rPr>
                              <w:t xml:space="preserve"> Assistance (April 30-September 30).</w:t>
                            </w:r>
                          </w:p>
                          <w:p w14:paraId="381A1E70" w14:textId="3CCCE250" w:rsidR="003F5730" w:rsidRPr="003F5730" w:rsidRDefault="003F5730" w:rsidP="003F5730">
                            <w:pPr>
                              <w:ind w:right="360"/>
                              <w:rPr>
                                <w:sz w:val="20"/>
                                <w:szCs w:val="20"/>
                              </w:rPr>
                            </w:pPr>
                            <w:r w:rsidRPr="003F5730">
                              <w:rPr>
                                <w:sz w:val="20"/>
                                <w:szCs w:val="20"/>
                              </w:rPr>
                              <w:t>This program aids eligible household with their primary source of cooling: electric.  For UKB elders/disabled members additional assistance with window unit Air Conditioners and fans are available</w:t>
                            </w:r>
                            <w:r w:rsidR="00DB40F1">
                              <w:rPr>
                                <w:sz w:val="20"/>
                                <w:szCs w:val="20"/>
                              </w:rPr>
                              <w:t xml:space="preserve"> contingent on funding and timeframe of any previous receipt of a window unit.</w:t>
                            </w:r>
                            <w:r w:rsidRPr="003F5730">
                              <w:rPr>
                                <w:sz w:val="20"/>
                                <w:szCs w:val="20"/>
                              </w:rPr>
                              <w:t xml:space="preserve"> </w:t>
                            </w:r>
                          </w:p>
                          <w:p w14:paraId="5D0E800F" w14:textId="77777777" w:rsidR="003F5730" w:rsidRPr="003F5730" w:rsidRDefault="003F5730" w:rsidP="003F5730">
                            <w:pPr>
                              <w:ind w:right="360"/>
                              <w:rPr>
                                <w:sz w:val="20"/>
                                <w:szCs w:val="20"/>
                              </w:rPr>
                            </w:pPr>
                          </w:p>
                          <w:p w14:paraId="1053A355" w14:textId="77777777" w:rsidR="003F5730" w:rsidRPr="003F5730" w:rsidRDefault="003F5730" w:rsidP="003F5730">
                            <w:pPr>
                              <w:ind w:right="360"/>
                              <w:rPr>
                                <w:b/>
                                <w:sz w:val="20"/>
                                <w:szCs w:val="20"/>
                              </w:rPr>
                            </w:pPr>
                            <w:r w:rsidRPr="003F5730">
                              <w:rPr>
                                <w:b/>
                                <w:sz w:val="20"/>
                                <w:szCs w:val="20"/>
                              </w:rPr>
                              <w:t xml:space="preserve">Crisis Assistance: </w:t>
                            </w:r>
                          </w:p>
                          <w:p w14:paraId="73ADAC39" w14:textId="77777777" w:rsidR="003F5730" w:rsidRPr="003F5730" w:rsidRDefault="003F5730" w:rsidP="003F5730">
                            <w:pPr>
                              <w:ind w:right="360"/>
                              <w:rPr>
                                <w:sz w:val="20"/>
                                <w:szCs w:val="20"/>
                              </w:rPr>
                            </w:pPr>
                            <w:r w:rsidRPr="003F5730">
                              <w:rPr>
                                <w:sz w:val="20"/>
                                <w:szCs w:val="20"/>
                              </w:rPr>
                              <w:t xml:space="preserve">Crisis Assistance is available to eligible UKB households under certain circumstance.  Crisis Assistance includes utility assistance payment and other energy related expenses.  Application process is required as well as a face to face meeting with Human Service Advocate.  </w:t>
                            </w:r>
                            <w:r w:rsidRPr="0019617C">
                              <w:rPr>
                                <w:b/>
                                <w:bCs/>
                                <w:sz w:val="20"/>
                                <w:szCs w:val="20"/>
                              </w:rPr>
                              <w:t>Crisis Assistance is not guaranteed assistance</w:t>
                            </w:r>
                            <w:r w:rsidRPr="003F5730">
                              <w:rPr>
                                <w:sz w:val="20"/>
                                <w:szCs w:val="20"/>
                              </w:rPr>
                              <w:t>.  Elder, disabled, and family with young children are priority applicants for Crisis Assistance.</w:t>
                            </w:r>
                          </w:p>
                          <w:p w14:paraId="68B4F752" w14:textId="77777777" w:rsidR="003F5730" w:rsidRPr="003F5730" w:rsidRDefault="003F5730" w:rsidP="003F5730">
                            <w:pPr>
                              <w:ind w:right="360"/>
                              <w:rPr>
                                <w:sz w:val="20"/>
                                <w:szCs w:val="20"/>
                              </w:rPr>
                            </w:pPr>
                          </w:p>
                          <w:p w14:paraId="0181054C" w14:textId="77777777" w:rsidR="003F5730" w:rsidRPr="003F5730" w:rsidRDefault="003F5730" w:rsidP="003F5730">
                            <w:pPr>
                              <w:ind w:right="360"/>
                              <w:rPr>
                                <w:sz w:val="20"/>
                                <w:szCs w:val="20"/>
                              </w:rPr>
                            </w:pPr>
                            <w:r w:rsidRPr="003F5730">
                              <w:rPr>
                                <w:b/>
                                <w:sz w:val="20"/>
                                <w:szCs w:val="20"/>
                              </w:rPr>
                              <w:t>Applicants 55 years of age and older and disabled members are given priority service for the first three business days of each month.</w:t>
                            </w:r>
                            <w:r w:rsidRPr="003F5730">
                              <w:rPr>
                                <w:sz w:val="20"/>
                                <w:szCs w:val="20"/>
                              </w:rPr>
                              <w:t xml:space="preserve">  All other eligible households will be assisted as funding permits.  </w:t>
                            </w:r>
                          </w:p>
                          <w:p w14:paraId="4DB4D56D" w14:textId="77777777" w:rsidR="003F5730" w:rsidRPr="003F5730" w:rsidRDefault="003F5730" w:rsidP="003F5730">
                            <w:pPr>
                              <w:ind w:right="360"/>
                              <w:rPr>
                                <w:sz w:val="20"/>
                                <w:szCs w:val="20"/>
                              </w:rPr>
                            </w:pPr>
                          </w:p>
                          <w:p w14:paraId="2D6CA5DE" w14:textId="77777777" w:rsidR="003F5730" w:rsidRPr="003F5730" w:rsidRDefault="003F5730" w:rsidP="003F5730">
                            <w:pPr>
                              <w:ind w:right="360"/>
                              <w:rPr>
                                <w:sz w:val="20"/>
                                <w:szCs w:val="20"/>
                              </w:rPr>
                            </w:pPr>
                            <w:r w:rsidRPr="003F5730">
                              <w:rPr>
                                <w:sz w:val="20"/>
                                <w:szCs w:val="20"/>
                              </w:rPr>
                              <w:t>Qualifications:</w:t>
                            </w:r>
                          </w:p>
                          <w:p w14:paraId="3C2410D6" w14:textId="1F833A5D" w:rsidR="003F5730" w:rsidRPr="00DB40F1" w:rsidRDefault="003F5730" w:rsidP="00DB40F1">
                            <w:pPr>
                              <w:pStyle w:val="ListParagraph"/>
                              <w:numPr>
                                <w:ilvl w:val="1"/>
                                <w:numId w:val="1"/>
                              </w:numPr>
                              <w:ind w:right="360"/>
                              <w:rPr>
                                <w:sz w:val="20"/>
                                <w:szCs w:val="20"/>
                              </w:rPr>
                            </w:pPr>
                            <w:r w:rsidRPr="00DB40F1">
                              <w:rPr>
                                <w:sz w:val="20"/>
                                <w:szCs w:val="20"/>
                              </w:rPr>
                              <w:t>UBK Tribal member</w:t>
                            </w:r>
                          </w:p>
                          <w:p w14:paraId="4EA6BDC1" w14:textId="26BF71FD" w:rsidR="003F5730" w:rsidRPr="00DB40F1" w:rsidRDefault="003F5730" w:rsidP="00DB40F1">
                            <w:pPr>
                              <w:pStyle w:val="ListParagraph"/>
                              <w:numPr>
                                <w:ilvl w:val="1"/>
                                <w:numId w:val="1"/>
                              </w:numPr>
                              <w:ind w:right="360"/>
                              <w:rPr>
                                <w:sz w:val="20"/>
                                <w:szCs w:val="20"/>
                              </w:rPr>
                            </w:pPr>
                            <w:r w:rsidRPr="00DB40F1">
                              <w:rPr>
                                <w:sz w:val="20"/>
                                <w:szCs w:val="20"/>
                              </w:rPr>
                              <w:t>Resident of the UKB nine district area</w:t>
                            </w:r>
                          </w:p>
                          <w:p w14:paraId="6DCA710C" w14:textId="33A60EE7" w:rsidR="003F5730" w:rsidRPr="00DB40F1" w:rsidRDefault="003F5730" w:rsidP="00DB40F1">
                            <w:pPr>
                              <w:pStyle w:val="ListParagraph"/>
                              <w:numPr>
                                <w:ilvl w:val="1"/>
                                <w:numId w:val="1"/>
                              </w:numPr>
                              <w:ind w:right="360"/>
                              <w:rPr>
                                <w:sz w:val="20"/>
                                <w:szCs w:val="20"/>
                              </w:rPr>
                            </w:pPr>
                            <w:r w:rsidRPr="00DB40F1">
                              <w:rPr>
                                <w:sz w:val="20"/>
                                <w:szCs w:val="20"/>
                              </w:rPr>
                              <w:t>Meet income guideline</w:t>
                            </w:r>
                            <w:r w:rsidR="00DB40F1" w:rsidRPr="00DB40F1">
                              <w:rPr>
                                <w:sz w:val="20"/>
                                <w:szCs w:val="20"/>
                              </w:rPr>
                              <w:t xml:space="preserve"> (UKB HHS utilizes the 2020 State Median Income Guidelines</w:t>
                            </w:r>
                          </w:p>
                          <w:p w14:paraId="0A5FD4B2" w14:textId="2D16D4EC" w:rsidR="003F5730" w:rsidRPr="00DB40F1" w:rsidRDefault="003F5730" w:rsidP="00DB40F1">
                            <w:pPr>
                              <w:pStyle w:val="ListParagraph"/>
                              <w:numPr>
                                <w:ilvl w:val="1"/>
                                <w:numId w:val="1"/>
                              </w:numPr>
                              <w:ind w:right="360"/>
                              <w:rPr>
                                <w:sz w:val="20"/>
                                <w:szCs w:val="20"/>
                              </w:rPr>
                            </w:pPr>
                            <w:r w:rsidRPr="00DB40F1">
                              <w:rPr>
                                <w:sz w:val="20"/>
                                <w:szCs w:val="20"/>
                              </w:rPr>
                              <w:t xml:space="preserve">Completed application with all documents </w:t>
                            </w:r>
                            <w:r w:rsidR="00DB40F1" w:rsidRPr="00DB40F1">
                              <w:rPr>
                                <w:sz w:val="20"/>
                                <w:szCs w:val="20"/>
                              </w:rPr>
                              <w:t xml:space="preserve">(including income) </w:t>
                            </w:r>
                            <w:r w:rsidRPr="00DB40F1">
                              <w:rPr>
                                <w:sz w:val="20"/>
                                <w:szCs w:val="20"/>
                              </w:rPr>
                              <w:t>submitted</w:t>
                            </w:r>
                            <w:r w:rsidR="00DB40F1" w:rsidRPr="00DB40F1">
                              <w:rPr>
                                <w:sz w:val="20"/>
                                <w:szCs w:val="20"/>
                              </w:rPr>
                              <w:t xml:space="preserve"> via fax, email, in-person, or through UKB Council Representative.</w:t>
                            </w:r>
                          </w:p>
                          <w:p w14:paraId="196F638B" w14:textId="77777777" w:rsidR="003F5730" w:rsidRPr="003F5730" w:rsidRDefault="003F5730" w:rsidP="003F5730">
                            <w:pPr>
                              <w:ind w:right="360"/>
                              <w:rPr>
                                <w:sz w:val="20"/>
                                <w:szCs w:val="20"/>
                              </w:rPr>
                            </w:pPr>
                          </w:p>
                          <w:p w14:paraId="03E17205" w14:textId="51AA0BAA" w:rsidR="003F5730" w:rsidRPr="003F5730" w:rsidRDefault="003F5730" w:rsidP="003F5730">
                            <w:pPr>
                              <w:ind w:right="360"/>
                              <w:rPr>
                                <w:sz w:val="20"/>
                                <w:szCs w:val="20"/>
                              </w:rPr>
                            </w:pPr>
                            <w:r w:rsidRPr="003F5730">
                              <w:rPr>
                                <w:sz w:val="20"/>
                                <w:szCs w:val="20"/>
                              </w:rPr>
                              <w:t xml:space="preserve">Benefits will be paid directly to energy supplier/vendor.  No payments will be paid directly to applicant. </w:t>
                            </w:r>
                            <w:r w:rsidRPr="003F5730">
                              <w:rPr>
                                <w:sz w:val="20"/>
                                <w:szCs w:val="20"/>
                              </w:rPr>
                              <w:tab/>
                            </w:r>
                          </w:p>
                          <w:p w14:paraId="7ADFCEAE" w14:textId="77777777" w:rsidR="003F5730" w:rsidRPr="003F5730" w:rsidRDefault="003F5730" w:rsidP="003F5730">
                            <w:pPr>
                              <w:ind w:right="360"/>
                              <w:rPr>
                                <w:sz w:val="20"/>
                                <w:szCs w:val="20"/>
                              </w:rPr>
                            </w:pPr>
                            <w:r w:rsidRPr="003F5730">
                              <w:rPr>
                                <w:sz w:val="20"/>
                                <w:szCs w:val="20"/>
                              </w:rPr>
                              <w:t>To apply or for more information contact:</w:t>
                            </w:r>
                          </w:p>
                          <w:p w14:paraId="7708D122" w14:textId="77777777" w:rsidR="003F5730" w:rsidRDefault="003F5730" w:rsidP="003F5730">
                            <w:pPr>
                              <w:ind w:right="360"/>
                              <w:jc w:val="center"/>
                              <w:rPr>
                                <w:sz w:val="22"/>
                              </w:rPr>
                            </w:pPr>
                          </w:p>
                          <w:p w14:paraId="284C0328" w14:textId="77777777" w:rsidR="003F5730" w:rsidRPr="003F5730" w:rsidRDefault="003F5730" w:rsidP="003F5730">
                            <w:pPr>
                              <w:ind w:right="360"/>
                              <w:jc w:val="center"/>
                              <w:rPr>
                                <w:sz w:val="20"/>
                                <w:szCs w:val="20"/>
                              </w:rPr>
                            </w:pPr>
                            <w:r w:rsidRPr="003F5730">
                              <w:rPr>
                                <w:sz w:val="20"/>
                                <w:szCs w:val="20"/>
                              </w:rPr>
                              <w:t>UKB Human Services</w:t>
                            </w:r>
                          </w:p>
                          <w:p w14:paraId="0721EE7A" w14:textId="77777777" w:rsidR="003F5730" w:rsidRPr="003F5730" w:rsidRDefault="003F5730" w:rsidP="003F5730">
                            <w:pPr>
                              <w:ind w:right="360"/>
                              <w:jc w:val="center"/>
                              <w:rPr>
                                <w:sz w:val="20"/>
                                <w:szCs w:val="20"/>
                              </w:rPr>
                            </w:pPr>
                            <w:r w:rsidRPr="003F5730">
                              <w:rPr>
                                <w:sz w:val="20"/>
                                <w:szCs w:val="20"/>
                              </w:rPr>
                              <w:t>Jennifer Cole-Robinson  UKB HHS Director</w:t>
                            </w:r>
                          </w:p>
                          <w:p w14:paraId="3BC662BC" w14:textId="77777777" w:rsidR="003F5730" w:rsidRPr="003F5730" w:rsidRDefault="003F5730" w:rsidP="003F5730">
                            <w:pPr>
                              <w:ind w:right="360"/>
                              <w:jc w:val="center"/>
                              <w:rPr>
                                <w:sz w:val="20"/>
                                <w:szCs w:val="20"/>
                              </w:rPr>
                            </w:pPr>
                            <w:r w:rsidRPr="003F5730">
                              <w:rPr>
                                <w:sz w:val="20"/>
                                <w:szCs w:val="20"/>
                              </w:rPr>
                              <w:t>18263 W. Keetoowah Circle</w:t>
                            </w:r>
                          </w:p>
                          <w:p w14:paraId="44C6AAC7" w14:textId="77777777" w:rsidR="003F5730" w:rsidRPr="003F5730" w:rsidRDefault="003F5730" w:rsidP="003F5730">
                            <w:pPr>
                              <w:ind w:right="360"/>
                              <w:jc w:val="center"/>
                              <w:rPr>
                                <w:sz w:val="20"/>
                                <w:szCs w:val="20"/>
                              </w:rPr>
                            </w:pPr>
                            <w:r w:rsidRPr="003F5730">
                              <w:rPr>
                                <w:sz w:val="20"/>
                                <w:szCs w:val="20"/>
                              </w:rPr>
                              <w:t>Tahlequah, OK 74464</w:t>
                            </w:r>
                          </w:p>
                          <w:p w14:paraId="14925E06" w14:textId="77777777" w:rsidR="003F5730" w:rsidRPr="003F5730" w:rsidRDefault="003F5730" w:rsidP="003F5730">
                            <w:pPr>
                              <w:ind w:right="360"/>
                              <w:jc w:val="center"/>
                              <w:rPr>
                                <w:sz w:val="18"/>
                                <w:szCs w:val="18"/>
                              </w:rPr>
                            </w:pPr>
                            <w:r w:rsidRPr="003F5730">
                              <w:rPr>
                                <w:sz w:val="18"/>
                                <w:szCs w:val="18"/>
                              </w:rPr>
                              <w:t>918-871-2853</w:t>
                            </w:r>
                          </w:p>
                          <w:p w14:paraId="0A62274C" w14:textId="6B3BFC16" w:rsidR="00FF65E7" w:rsidRPr="00DB40F1" w:rsidRDefault="003F5730" w:rsidP="00DB40F1">
                            <w:pPr>
                              <w:ind w:right="360"/>
                              <w:jc w:val="center"/>
                              <w:rPr>
                                <w:sz w:val="18"/>
                                <w:szCs w:val="18"/>
                              </w:rPr>
                            </w:pPr>
                            <w:r w:rsidRPr="003F5730">
                              <w:rPr>
                                <w:sz w:val="18"/>
                                <w:szCs w:val="18"/>
                              </w:rPr>
                              <w:t>Or contact your Tribal District Representative</w:t>
                            </w:r>
                          </w:p>
                          <w:p w14:paraId="74BA5A62" w14:textId="4632595A" w:rsidR="003F5730" w:rsidRPr="001A554A" w:rsidRDefault="003F5730" w:rsidP="003F5730">
                            <w:pPr>
                              <w:ind w:right="360"/>
                              <w:jc w:val="center"/>
                              <w:rPr>
                                <w:sz w:val="16"/>
                                <w:szCs w:val="16"/>
                              </w:rPr>
                            </w:pPr>
                            <w:r w:rsidRPr="001A554A">
                              <w:rPr>
                                <w:sz w:val="16"/>
                                <w:szCs w:val="16"/>
                              </w:rPr>
                              <w:t>*The Low Income Home Energy Assistance (LIHEAP) program is funded by the State’s Department of Health and Human Services and administered by the United Keetoowah Band Human Services Department.  Date issued August 20</w:t>
                            </w:r>
                            <w:r w:rsidR="00DB40F1">
                              <w:rPr>
                                <w:sz w:val="16"/>
                                <w:szCs w:val="16"/>
                              </w:rPr>
                              <w:t>20</w:t>
                            </w:r>
                            <w:r w:rsidRPr="001A554A">
                              <w:rPr>
                                <w:sz w:val="16"/>
                                <w:szCs w:val="16"/>
                              </w:rPr>
                              <w:t>.</w:t>
                            </w:r>
                          </w:p>
                          <w:p w14:paraId="3C91DD9D" w14:textId="42EFA72D" w:rsidR="00FF65E7" w:rsidRDefault="00FF65E7" w:rsidP="00FD77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DDDC1" id="_x0000_t202" coordsize="21600,21600" o:spt="202" path="m,l,21600r21600,l21600,xe">
                <v:stroke joinstyle="miter"/>
                <v:path gradientshapeok="t" o:connecttype="rect"/>
              </v:shapetype>
              <v:shape id="Text Box 2" o:spid="_x0000_s1026" type="#_x0000_t202" style="position:absolute;margin-left:85pt;margin-top:68.5pt;width:438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" stroked="f">
                <v:textbox>
                  <w:txbxContent>
                    <w:p w14:paraId="1FD28591" w14:textId="77777777" w:rsidR="003F5730" w:rsidRDefault="003F5730" w:rsidP="003F5730">
                      <w:pPr>
                        <w:ind w:right="360"/>
                        <w:jc w:val="center"/>
                        <w:rPr>
                          <w:b/>
                          <w:sz w:val="20"/>
                          <w:szCs w:val="20"/>
                        </w:rPr>
                      </w:pPr>
                    </w:p>
                    <w:p w14:paraId="1A5DD36F" w14:textId="627C32CA" w:rsidR="003F5730" w:rsidRPr="003F5730" w:rsidRDefault="003F5730" w:rsidP="003F5730">
                      <w:pPr>
                        <w:ind w:right="360"/>
                        <w:jc w:val="center"/>
                        <w:rPr>
                          <w:b/>
                          <w:sz w:val="20"/>
                          <w:szCs w:val="20"/>
                        </w:rPr>
                      </w:pPr>
                      <w:r w:rsidRPr="003F5730">
                        <w:rPr>
                          <w:b/>
                          <w:sz w:val="20"/>
                          <w:szCs w:val="20"/>
                        </w:rPr>
                        <w:t>August 20</w:t>
                      </w:r>
                      <w:r w:rsidR="005C1D95">
                        <w:rPr>
                          <w:b/>
                          <w:sz w:val="20"/>
                          <w:szCs w:val="20"/>
                        </w:rPr>
                        <w:t>20</w:t>
                      </w:r>
                      <w:r w:rsidR="00DB40F1">
                        <w:rPr>
                          <w:b/>
                          <w:sz w:val="20"/>
                          <w:szCs w:val="20"/>
                        </w:rPr>
                        <w:t xml:space="preserve"> Public Notice</w:t>
                      </w:r>
                    </w:p>
                    <w:p w14:paraId="1C851B86" w14:textId="77777777" w:rsidR="003F5730" w:rsidRPr="003F5730" w:rsidRDefault="003F5730" w:rsidP="003F5730">
                      <w:pPr>
                        <w:ind w:right="360"/>
                        <w:jc w:val="center"/>
                        <w:rPr>
                          <w:b/>
                          <w:sz w:val="20"/>
                          <w:szCs w:val="20"/>
                        </w:rPr>
                      </w:pPr>
                      <w:r w:rsidRPr="003F5730">
                        <w:rPr>
                          <w:b/>
                          <w:sz w:val="20"/>
                          <w:szCs w:val="20"/>
                        </w:rPr>
                        <w:t xml:space="preserve">LIHEAP </w:t>
                      </w:r>
                    </w:p>
                    <w:p w14:paraId="397DA11F" w14:textId="77777777" w:rsidR="003F5730" w:rsidRPr="003F5730" w:rsidRDefault="003F5730" w:rsidP="003F5730">
                      <w:pPr>
                        <w:ind w:right="360"/>
                        <w:jc w:val="center"/>
                        <w:rPr>
                          <w:b/>
                          <w:sz w:val="20"/>
                          <w:szCs w:val="20"/>
                        </w:rPr>
                      </w:pPr>
                      <w:r w:rsidRPr="003F5730">
                        <w:rPr>
                          <w:b/>
                          <w:sz w:val="20"/>
                          <w:szCs w:val="20"/>
                        </w:rPr>
                        <w:t>(Low Income Energy Assistance Program)</w:t>
                      </w:r>
                    </w:p>
                    <w:p w14:paraId="239AFA01" w14:textId="77777777" w:rsidR="003F5730" w:rsidRPr="003F5730" w:rsidRDefault="003F5730" w:rsidP="003F5730">
                      <w:pPr>
                        <w:ind w:right="360"/>
                        <w:jc w:val="center"/>
                        <w:rPr>
                          <w:b/>
                          <w:sz w:val="20"/>
                          <w:szCs w:val="20"/>
                        </w:rPr>
                      </w:pPr>
                      <w:r w:rsidRPr="003F5730">
                        <w:rPr>
                          <w:b/>
                          <w:sz w:val="20"/>
                          <w:szCs w:val="20"/>
                        </w:rPr>
                        <w:t>Services begin October 1</w:t>
                      </w:r>
                      <w:r w:rsidRPr="003F5730">
                        <w:rPr>
                          <w:b/>
                          <w:sz w:val="20"/>
                          <w:szCs w:val="20"/>
                          <w:vertAlign w:val="superscript"/>
                        </w:rPr>
                        <w:t>st</w:t>
                      </w:r>
                      <w:r w:rsidRPr="003F5730">
                        <w:rPr>
                          <w:b/>
                          <w:sz w:val="20"/>
                          <w:szCs w:val="20"/>
                        </w:rPr>
                        <w:t xml:space="preserve"> to September 30</w:t>
                      </w:r>
                      <w:r w:rsidRPr="003F5730">
                        <w:rPr>
                          <w:b/>
                          <w:sz w:val="20"/>
                          <w:szCs w:val="20"/>
                          <w:vertAlign w:val="superscript"/>
                        </w:rPr>
                        <w:t>th</w:t>
                      </w:r>
                    </w:p>
                    <w:p w14:paraId="0B75C6BE" w14:textId="77777777" w:rsidR="003F5730" w:rsidRPr="003F5730" w:rsidRDefault="003F5730" w:rsidP="003F5730">
                      <w:pPr>
                        <w:ind w:right="360"/>
                        <w:jc w:val="center"/>
                        <w:rPr>
                          <w:sz w:val="20"/>
                          <w:szCs w:val="20"/>
                        </w:rPr>
                      </w:pPr>
                    </w:p>
                    <w:p w14:paraId="40561A5A" w14:textId="77777777" w:rsidR="003F5730" w:rsidRPr="003F5730" w:rsidRDefault="003F5730" w:rsidP="003F5730">
                      <w:pPr>
                        <w:ind w:right="360"/>
                        <w:rPr>
                          <w:sz w:val="20"/>
                          <w:szCs w:val="20"/>
                        </w:rPr>
                      </w:pPr>
                      <w:r w:rsidRPr="003F5730">
                        <w:rPr>
                          <w:sz w:val="20"/>
                          <w:szCs w:val="20"/>
                        </w:rPr>
                        <w:t xml:space="preserve">The LIHEAP Program is an Energy Assistance Program designed to assist low income households with home heating, cooling, and energy crisis intervention assistance.  </w:t>
                      </w:r>
                    </w:p>
                    <w:p w14:paraId="423DB26E" w14:textId="77777777" w:rsidR="003F5730" w:rsidRPr="003F5730" w:rsidRDefault="003F5730" w:rsidP="003F5730">
                      <w:pPr>
                        <w:ind w:right="360"/>
                        <w:rPr>
                          <w:sz w:val="20"/>
                          <w:szCs w:val="20"/>
                        </w:rPr>
                      </w:pPr>
                    </w:p>
                    <w:p w14:paraId="53F30797" w14:textId="7ECF2022" w:rsidR="003F5730" w:rsidRPr="003F5730" w:rsidRDefault="003F5730" w:rsidP="003F5730">
                      <w:pPr>
                        <w:ind w:right="360"/>
                        <w:rPr>
                          <w:sz w:val="20"/>
                          <w:szCs w:val="20"/>
                        </w:rPr>
                      </w:pPr>
                      <w:r w:rsidRPr="003F5730">
                        <w:rPr>
                          <w:b/>
                          <w:sz w:val="20"/>
                          <w:szCs w:val="20"/>
                        </w:rPr>
                        <w:t xml:space="preserve">Residential </w:t>
                      </w:r>
                      <w:r w:rsidRPr="0019617C">
                        <w:rPr>
                          <w:b/>
                          <w:szCs w:val="24"/>
                        </w:rPr>
                        <w:t>H</w:t>
                      </w:r>
                      <w:r w:rsidR="0019617C">
                        <w:rPr>
                          <w:b/>
                          <w:szCs w:val="24"/>
                        </w:rPr>
                        <w:t>EATING</w:t>
                      </w:r>
                      <w:r w:rsidRPr="003F5730">
                        <w:rPr>
                          <w:b/>
                          <w:sz w:val="20"/>
                          <w:szCs w:val="20"/>
                        </w:rPr>
                        <w:t xml:space="preserve"> Assistance (October 1- March 31)</w:t>
                      </w:r>
                      <w:r w:rsidRPr="003F5730">
                        <w:rPr>
                          <w:sz w:val="20"/>
                          <w:szCs w:val="20"/>
                        </w:rPr>
                        <w:t xml:space="preserve">.  </w:t>
                      </w:r>
                    </w:p>
                    <w:p w14:paraId="2D771FB2" w14:textId="2CDBA201" w:rsidR="003F5730" w:rsidRPr="003F5730" w:rsidRDefault="003F5730" w:rsidP="003F5730">
                      <w:pPr>
                        <w:ind w:right="360"/>
                        <w:rPr>
                          <w:sz w:val="20"/>
                          <w:szCs w:val="20"/>
                        </w:rPr>
                      </w:pPr>
                      <w:r w:rsidRPr="003F5730">
                        <w:rPr>
                          <w:sz w:val="20"/>
                          <w:szCs w:val="20"/>
                        </w:rPr>
                        <w:t xml:space="preserve">This program aids eligible households with their primary source of heating: including wood, wood pellets, natural gas, propane, </w:t>
                      </w:r>
                      <w:r w:rsidR="00DB40F1">
                        <w:rPr>
                          <w:sz w:val="20"/>
                          <w:szCs w:val="20"/>
                        </w:rPr>
                        <w:t xml:space="preserve">and </w:t>
                      </w:r>
                      <w:r w:rsidRPr="003F5730">
                        <w:rPr>
                          <w:sz w:val="20"/>
                          <w:szCs w:val="20"/>
                        </w:rPr>
                        <w:t xml:space="preserve">electric (total electric households).   </w:t>
                      </w:r>
                    </w:p>
                    <w:p w14:paraId="4E07C276" w14:textId="77777777" w:rsidR="003F5730" w:rsidRPr="003F5730" w:rsidRDefault="003F5730" w:rsidP="003F5730">
                      <w:pPr>
                        <w:ind w:right="360"/>
                        <w:rPr>
                          <w:sz w:val="20"/>
                          <w:szCs w:val="20"/>
                        </w:rPr>
                      </w:pPr>
                    </w:p>
                    <w:p w14:paraId="1ABBF7B2" w14:textId="191394BF" w:rsidR="003F5730" w:rsidRPr="003F5730" w:rsidRDefault="003F5730" w:rsidP="003F5730">
                      <w:pPr>
                        <w:ind w:right="360"/>
                        <w:rPr>
                          <w:b/>
                          <w:sz w:val="20"/>
                          <w:szCs w:val="20"/>
                        </w:rPr>
                      </w:pPr>
                      <w:r w:rsidRPr="003F5730">
                        <w:rPr>
                          <w:b/>
                          <w:sz w:val="20"/>
                          <w:szCs w:val="20"/>
                        </w:rPr>
                        <w:t xml:space="preserve">Residential </w:t>
                      </w:r>
                      <w:r w:rsidRPr="0019617C">
                        <w:rPr>
                          <w:b/>
                          <w:szCs w:val="24"/>
                        </w:rPr>
                        <w:t>C</w:t>
                      </w:r>
                      <w:r w:rsidR="0019617C">
                        <w:rPr>
                          <w:b/>
                          <w:szCs w:val="24"/>
                        </w:rPr>
                        <w:t>OOLING</w:t>
                      </w:r>
                      <w:r w:rsidRPr="003F5730">
                        <w:rPr>
                          <w:b/>
                          <w:sz w:val="20"/>
                          <w:szCs w:val="20"/>
                        </w:rPr>
                        <w:t xml:space="preserve"> Assistance (April 30-September 30).</w:t>
                      </w:r>
                    </w:p>
                    <w:p w14:paraId="381A1E70" w14:textId="3CCCE250" w:rsidR="003F5730" w:rsidRPr="003F5730" w:rsidRDefault="003F5730" w:rsidP="003F5730">
                      <w:pPr>
                        <w:ind w:right="360"/>
                        <w:rPr>
                          <w:sz w:val="20"/>
                          <w:szCs w:val="20"/>
                        </w:rPr>
                      </w:pPr>
                      <w:r w:rsidRPr="003F5730">
                        <w:rPr>
                          <w:sz w:val="20"/>
                          <w:szCs w:val="20"/>
                        </w:rPr>
                        <w:t>This program aids eligible household with their primary source of cooling: electric.  For UKB elders/disabled members additional assistance with window unit Air Conditioners and fans are available</w:t>
                      </w:r>
                      <w:r w:rsidR="00DB40F1">
                        <w:rPr>
                          <w:sz w:val="20"/>
                          <w:szCs w:val="20"/>
                        </w:rPr>
                        <w:t xml:space="preserve"> contingent on funding and timeframe of any previous receipt of a window unit.</w:t>
                      </w:r>
                      <w:r w:rsidRPr="003F5730">
                        <w:rPr>
                          <w:sz w:val="20"/>
                          <w:szCs w:val="20"/>
                        </w:rPr>
                        <w:t xml:space="preserve"> </w:t>
                      </w:r>
                    </w:p>
                    <w:p w14:paraId="5D0E800F" w14:textId="77777777" w:rsidR="003F5730" w:rsidRPr="003F5730" w:rsidRDefault="003F5730" w:rsidP="003F5730">
                      <w:pPr>
                        <w:ind w:right="360"/>
                        <w:rPr>
                          <w:sz w:val="20"/>
                          <w:szCs w:val="20"/>
                        </w:rPr>
                      </w:pPr>
                    </w:p>
                    <w:p w14:paraId="1053A355" w14:textId="77777777" w:rsidR="003F5730" w:rsidRPr="003F5730" w:rsidRDefault="003F5730" w:rsidP="003F5730">
                      <w:pPr>
                        <w:ind w:right="360"/>
                        <w:rPr>
                          <w:b/>
                          <w:sz w:val="20"/>
                          <w:szCs w:val="20"/>
                        </w:rPr>
                      </w:pPr>
                      <w:r w:rsidRPr="003F5730">
                        <w:rPr>
                          <w:b/>
                          <w:sz w:val="20"/>
                          <w:szCs w:val="20"/>
                        </w:rPr>
                        <w:t xml:space="preserve">Crisis Assistance: </w:t>
                      </w:r>
                    </w:p>
                    <w:p w14:paraId="73ADAC39" w14:textId="77777777" w:rsidR="003F5730" w:rsidRPr="003F5730" w:rsidRDefault="003F5730" w:rsidP="003F5730">
                      <w:pPr>
                        <w:ind w:right="360"/>
                        <w:rPr>
                          <w:sz w:val="20"/>
                          <w:szCs w:val="20"/>
                        </w:rPr>
                      </w:pPr>
                      <w:r w:rsidRPr="003F5730">
                        <w:rPr>
                          <w:sz w:val="20"/>
                          <w:szCs w:val="20"/>
                        </w:rPr>
                        <w:t xml:space="preserve">Crisis Assistance is available to eligible UKB households under certain circumstance.  Crisis Assistance includes utility assistance payment and other energy related expenses.  Application process is required as well as a face to face meeting with Human Service Advocate.  </w:t>
                      </w:r>
                      <w:r w:rsidRPr="0019617C">
                        <w:rPr>
                          <w:b/>
                          <w:bCs/>
                          <w:sz w:val="20"/>
                          <w:szCs w:val="20"/>
                        </w:rPr>
                        <w:t>Crisis Assistance is not guaranteed assistance</w:t>
                      </w:r>
                      <w:r w:rsidRPr="003F5730">
                        <w:rPr>
                          <w:sz w:val="20"/>
                          <w:szCs w:val="20"/>
                        </w:rPr>
                        <w:t>.  Elder, disabled, and family with young children are priority applicants for Crisis Assistance.</w:t>
                      </w:r>
                    </w:p>
                    <w:p w14:paraId="68B4F752" w14:textId="77777777" w:rsidR="003F5730" w:rsidRPr="003F5730" w:rsidRDefault="003F5730" w:rsidP="003F5730">
                      <w:pPr>
                        <w:ind w:right="360"/>
                        <w:rPr>
                          <w:sz w:val="20"/>
                          <w:szCs w:val="20"/>
                        </w:rPr>
                      </w:pPr>
                    </w:p>
                    <w:p w14:paraId="0181054C" w14:textId="77777777" w:rsidR="003F5730" w:rsidRPr="003F5730" w:rsidRDefault="003F5730" w:rsidP="003F5730">
                      <w:pPr>
                        <w:ind w:right="360"/>
                        <w:rPr>
                          <w:sz w:val="20"/>
                          <w:szCs w:val="20"/>
                        </w:rPr>
                      </w:pPr>
                      <w:r w:rsidRPr="003F5730">
                        <w:rPr>
                          <w:b/>
                          <w:sz w:val="20"/>
                          <w:szCs w:val="20"/>
                        </w:rPr>
                        <w:t>Applicants 55 years of age and older and disabled members are given priority service for the first three business days of each month.</w:t>
                      </w:r>
                      <w:r w:rsidRPr="003F5730">
                        <w:rPr>
                          <w:sz w:val="20"/>
                          <w:szCs w:val="20"/>
                        </w:rPr>
                        <w:t xml:space="preserve">  All other eligible households will be assisted as funding permits.  </w:t>
                      </w:r>
                    </w:p>
                    <w:p w14:paraId="4DB4D56D" w14:textId="77777777" w:rsidR="003F5730" w:rsidRPr="003F5730" w:rsidRDefault="003F5730" w:rsidP="003F5730">
                      <w:pPr>
                        <w:ind w:right="360"/>
                        <w:rPr>
                          <w:sz w:val="20"/>
                          <w:szCs w:val="20"/>
                        </w:rPr>
                      </w:pPr>
                    </w:p>
                    <w:p w14:paraId="2D6CA5DE" w14:textId="77777777" w:rsidR="003F5730" w:rsidRPr="003F5730" w:rsidRDefault="003F5730" w:rsidP="003F5730">
                      <w:pPr>
                        <w:ind w:right="360"/>
                        <w:rPr>
                          <w:sz w:val="20"/>
                          <w:szCs w:val="20"/>
                        </w:rPr>
                      </w:pPr>
                      <w:r w:rsidRPr="003F5730">
                        <w:rPr>
                          <w:sz w:val="20"/>
                          <w:szCs w:val="20"/>
                        </w:rPr>
                        <w:t>Qualifications:</w:t>
                      </w:r>
                    </w:p>
                    <w:p w14:paraId="3C2410D6" w14:textId="1F833A5D" w:rsidR="003F5730" w:rsidRPr="00DB40F1" w:rsidRDefault="003F5730" w:rsidP="00DB40F1">
                      <w:pPr>
                        <w:pStyle w:val="ListParagraph"/>
                        <w:numPr>
                          <w:ilvl w:val="1"/>
                          <w:numId w:val="1"/>
                        </w:numPr>
                        <w:ind w:right="360"/>
                        <w:rPr>
                          <w:sz w:val="20"/>
                          <w:szCs w:val="20"/>
                        </w:rPr>
                      </w:pPr>
                      <w:r w:rsidRPr="00DB40F1">
                        <w:rPr>
                          <w:sz w:val="20"/>
                          <w:szCs w:val="20"/>
                        </w:rPr>
                        <w:t>UBK Tribal member</w:t>
                      </w:r>
                    </w:p>
                    <w:p w14:paraId="4EA6BDC1" w14:textId="26BF71FD" w:rsidR="003F5730" w:rsidRPr="00DB40F1" w:rsidRDefault="003F5730" w:rsidP="00DB40F1">
                      <w:pPr>
                        <w:pStyle w:val="ListParagraph"/>
                        <w:numPr>
                          <w:ilvl w:val="1"/>
                          <w:numId w:val="1"/>
                        </w:numPr>
                        <w:ind w:right="360"/>
                        <w:rPr>
                          <w:sz w:val="20"/>
                          <w:szCs w:val="20"/>
                        </w:rPr>
                      </w:pPr>
                      <w:r w:rsidRPr="00DB40F1">
                        <w:rPr>
                          <w:sz w:val="20"/>
                          <w:szCs w:val="20"/>
                        </w:rPr>
                        <w:t>Resident of the UKB nine district area</w:t>
                      </w:r>
                    </w:p>
                    <w:p w14:paraId="6DCA710C" w14:textId="33A60EE7" w:rsidR="003F5730" w:rsidRPr="00DB40F1" w:rsidRDefault="003F5730" w:rsidP="00DB40F1">
                      <w:pPr>
                        <w:pStyle w:val="ListParagraph"/>
                        <w:numPr>
                          <w:ilvl w:val="1"/>
                          <w:numId w:val="1"/>
                        </w:numPr>
                        <w:ind w:right="360"/>
                        <w:rPr>
                          <w:sz w:val="20"/>
                          <w:szCs w:val="20"/>
                        </w:rPr>
                      </w:pPr>
                      <w:r w:rsidRPr="00DB40F1">
                        <w:rPr>
                          <w:sz w:val="20"/>
                          <w:szCs w:val="20"/>
                        </w:rPr>
                        <w:t>Meet income guideline</w:t>
                      </w:r>
                      <w:r w:rsidR="00DB40F1" w:rsidRPr="00DB40F1">
                        <w:rPr>
                          <w:sz w:val="20"/>
                          <w:szCs w:val="20"/>
                        </w:rPr>
                        <w:t xml:space="preserve"> (UKB HHS utilizes the 2020 State Median Income Guidelines</w:t>
                      </w:r>
                    </w:p>
                    <w:p w14:paraId="0A5FD4B2" w14:textId="2D16D4EC" w:rsidR="003F5730" w:rsidRPr="00DB40F1" w:rsidRDefault="003F5730" w:rsidP="00DB40F1">
                      <w:pPr>
                        <w:pStyle w:val="ListParagraph"/>
                        <w:numPr>
                          <w:ilvl w:val="1"/>
                          <w:numId w:val="1"/>
                        </w:numPr>
                        <w:ind w:right="360"/>
                        <w:rPr>
                          <w:sz w:val="20"/>
                          <w:szCs w:val="20"/>
                        </w:rPr>
                      </w:pPr>
                      <w:r w:rsidRPr="00DB40F1">
                        <w:rPr>
                          <w:sz w:val="20"/>
                          <w:szCs w:val="20"/>
                        </w:rPr>
                        <w:t xml:space="preserve">Completed application with all documents </w:t>
                      </w:r>
                      <w:r w:rsidR="00DB40F1" w:rsidRPr="00DB40F1">
                        <w:rPr>
                          <w:sz w:val="20"/>
                          <w:szCs w:val="20"/>
                        </w:rPr>
                        <w:t xml:space="preserve">(including income) </w:t>
                      </w:r>
                      <w:r w:rsidRPr="00DB40F1">
                        <w:rPr>
                          <w:sz w:val="20"/>
                          <w:szCs w:val="20"/>
                        </w:rPr>
                        <w:t>submitted</w:t>
                      </w:r>
                      <w:r w:rsidR="00DB40F1" w:rsidRPr="00DB40F1">
                        <w:rPr>
                          <w:sz w:val="20"/>
                          <w:szCs w:val="20"/>
                        </w:rPr>
                        <w:t xml:space="preserve"> via fax, email, in-person, or through UKB Council Representative.</w:t>
                      </w:r>
                    </w:p>
                    <w:p w14:paraId="196F638B" w14:textId="77777777" w:rsidR="003F5730" w:rsidRPr="003F5730" w:rsidRDefault="003F5730" w:rsidP="003F5730">
                      <w:pPr>
                        <w:ind w:right="360"/>
                        <w:rPr>
                          <w:sz w:val="20"/>
                          <w:szCs w:val="20"/>
                        </w:rPr>
                      </w:pPr>
                    </w:p>
                    <w:p w14:paraId="03E17205" w14:textId="51AA0BAA" w:rsidR="003F5730" w:rsidRPr="003F5730" w:rsidRDefault="003F5730" w:rsidP="003F5730">
                      <w:pPr>
                        <w:ind w:right="360"/>
                        <w:rPr>
                          <w:sz w:val="20"/>
                          <w:szCs w:val="20"/>
                        </w:rPr>
                      </w:pPr>
                      <w:r w:rsidRPr="003F5730">
                        <w:rPr>
                          <w:sz w:val="20"/>
                          <w:szCs w:val="20"/>
                        </w:rPr>
                        <w:t xml:space="preserve">Benefits will be paid directly to energy supplier/vendor.  No payments will be paid directly to applicant. </w:t>
                      </w:r>
                      <w:r w:rsidRPr="003F5730">
                        <w:rPr>
                          <w:sz w:val="20"/>
                          <w:szCs w:val="20"/>
                        </w:rPr>
                        <w:tab/>
                      </w:r>
                    </w:p>
                    <w:p w14:paraId="7ADFCEAE" w14:textId="77777777" w:rsidR="003F5730" w:rsidRPr="003F5730" w:rsidRDefault="003F5730" w:rsidP="003F5730">
                      <w:pPr>
                        <w:ind w:right="360"/>
                        <w:rPr>
                          <w:sz w:val="20"/>
                          <w:szCs w:val="20"/>
                        </w:rPr>
                      </w:pPr>
                      <w:r w:rsidRPr="003F5730">
                        <w:rPr>
                          <w:sz w:val="20"/>
                          <w:szCs w:val="20"/>
                        </w:rPr>
                        <w:t>To apply or for more information contact:</w:t>
                      </w:r>
                    </w:p>
                    <w:p w14:paraId="7708D122" w14:textId="77777777" w:rsidR="003F5730" w:rsidRDefault="003F5730" w:rsidP="003F5730">
                      <w:pPr>
                        <w:ind w:right="360"/>
                        <w:jc w:val="center"/>
                        <w:rPr>
                          <w:sz w:val="22"/>
                        </w:rPr>
                      </w:pPr>
                    </w:p>
                    <w:p w14:paraId="284C0328" w14:textId="77777777" w:rsidR="003F5730" w:rsidRPr="003F5730" w:rsidRDefault="003F5730" w:rsidP="003F5730">
                      <w:pPr>
                        <w:ind w:right="360"/>
                        <w:jc w:val="center"/>
                        <w:rPr>
                          <w:sz w:val="20"/>
                          <w:szCs w:val="20"/>
                        </w:rPr>
                      </w:pPr>
                      <w:r w:rsidRPr="003F5730">
                        <w:rPr>
                          <w:sz w:val="20"/>
                          <w:szCs w:val="20"/>
                        </w:rPr>
                        <w:t>UKB Human Services</w:t>
                      </w:r>
                    </w:p>
                    <w:p w14:paraId="0721EE7A" w14:textId="77777777" w:rsidR="003F5730" w:rsidRPr="003F5730" w:rsidRDefault="003F5730" w:rsidP="003F5730">
                      <w:pPr>
                        <w:ind w:right="360"/>
                        <w:jc w:val="center"/>
                        <w:rPr>
                          <w:sz w:val="20"/>
                          <w:szCs w:val="20"/>
                        </w:rPr>
                      </w:pPr>
                      <w:r w:rsidRPr="003F5730">
                        <w:rPr>
                          <w:sz w:val="20"/>
                          <w:szCs w:val="20"/>
                        </w:rPr>
                        <w:t>Jennifer Cole-Robinson  UKB HHS Director</w:t>
                      </w:r>
                    </w:p>
                    <w:p w14:paraId="3BC662BC" w14:textId="77777777" w:rsidR="003F5730" w:rsidRPr="003F5730" w:rsidRDefault="003F5730" w:rsidP="003F5730">
                      <w:pPr>
                        <w:ind w:right="360"/>
                        <w:jc w:val="center"/>
                        <w:rPr>
                          <w:sz w:val="20"/>
                          <w:szCs w:val="20"/>
                        </w:rPr>
                      </w:pPr>
                      <w:r w:rsidRPr="003F5730">
                        <w:rPr>
                          <w:sz w:val="20"/>
                          <w:szCs w:val="20"/>
                        </w:rPr>
                        <w:t>18263 W. Keetoowah Circle</w:t>
                      </w:r>
                    </w:p>
                    <w:p w14:paraId="44C6AAC7" w14:textId="77777777" w:rsidR="003F5730" w:rsidRPr="003F5730" w:rsidRDefault="003F5730" w:rsidP="003F5730">
                      <w:pPr>
                        <w:ind w:right="360"/>
                        <w:jc w:val="center"/>
                        <w:rPr>
                          <w:sz w:val="20"/>
                          <w:szCs w:val="20"/>
                        </w:rPr>
                      </w:pPr>
                      <w:r w:rsidRPr="003F5730">
                        <w:rPr>
                          <w:sz w:val="20"/>
                          <w:szCs w:val="20"/>
                        </w:rPr>
                        <w:t>Tahlequah, OK 74464</w:t>
                      </w:r>
                    </w:p>
                    <w:p w14:paraId="14925E06" w14:textId="77777777" w:rsidR="003F5730" w:rsidRPr="003F5730" w:rsidRDefault="003F5730" w:rsidP="003F5730">
                      <w:pPr>
                        <w:ind w:right="360"/>
                        <w:jc w:val="center"/>
                        <w:rPr>
                          <w:sz w:val="18"/>
                          <w:szCs w:val="18"/>
                        </w:rPr>
                      </w:pPr>
                      <w:r w:rsidRPr="003F5730">
                        <w:rPr>
                          <w:sz w:val="18"/>
                          <w:szCs w:val="18"/>
                        </w:rPr>
                        <w:t>918-871-2853</w:t>
                      </w:r>
                    </w:p>
                    <w:p w14:paraId="0A62274C" w14:textId="6B3BFC16" w:rsidR="00FF65E7" w:rsidRPr="00DB40F1" w:rsidRDefault="003F5730" w:rsidP="00DB40F1">
                      <w:pPr>
                        <w:ind w:right="360"/>
                        <w:jc w:val="center"/>
                        <w:rPr>
                          <w:sz w:val="18"/>
                          <w:szCs w:val="18"/>
                        </w:rPr>
                      </w:pPr>
                      <w:r w:rsidRPr="003F5730">
                        <w:rPr>
                          <w:sz w:val="18"/>
                          <w:szCs w:val="18"/>
                        </w:rPr>
                        <w:t>Or contact your Tribal District Representative</w:t>
                      </w:r>
                    </w:p>
                    <w:p w14:paraId="74BA5A62" w14:textId="4632595A" w:rsidR="003F5730" w:rsidRPr="001A554A" w:rsidRDefault="003F5730" w:rsidP="003F5730">
                      <w:pPr>
                        <w:ind w:right="360"/>
                        <w:jc w:val="center"/>
                        <w:rPr>
                          <w:sz w:val="16"/>
                          <w:szCs w:val="16"/>
                        </w:rPr>
                      </w:pPr>
                      <w:r w:rsidRPr="001A554A">
                        <w:rPr>
                          <w:sz w:val="16"/>
                          <w:szCs w:val="16"/>
                        </w:rPr>
                        <w:t>*The Low Income Home Energy Assistance (LIHEAP) program is funded by the State’s Department of Health and Human Services and administered by the United Keetoowah Band Human Services Department.  Date issued August 20</w:t>
                      </w:r>
                      <w:r w:rsidR="00DB40F1">
                        <w:rPr>
                          <w:sz w:val="16"/>
                          <w:szCs w:val="16"/>
                        </w:rPr>
                        <w:t>20</w:t>
                      </w:r>
                      <w:r w:rsidRPr="001A554A">
                        <w:rPr>
                          <w:sz w:val="16"/>
                          <w:szCs w:val="16"/>
                        </w:rPr>
                        <w:t>.</w:t>
                      </w:r>
                    </w:p>
                    <w:p w14:paraId="3C91DD9D" w14:textId="42EFA72D" w:rsidR="00FF65E7" w:rsidRDefault="00FF65E7" w:rsidP="00FD7732"/>
                  </w:txbxContent>
                </v:textbox>
              </v:shape>
            </w:pict>
          </mc:Fallback>
        </mc:AlternateContent>
      </w:r>
      <w:r w:rsidR="00EE4CB2">
        <w:rPr>
          <w:noProof/>
        </w:rPr>
        <w:drawing>
          <wp:anchor distT="0" distB="0" distL="114300" distR="114300" simplePos="0" relativeHeight="251658752" behindDoc="1" locked="0" layoutInCell="1" allowOverlap="1" wp14:anchorId="54D3EFB1" wp14:editId="760B6039">
            <wp:simplePos x="0" y="0"/>
            <wp:positionH relativeFrom="column">
              <wp:posOffset>-771525</wp:posOffset>
            </wp:positionH>
            <wp:positionV relativeFrom="page">
              <wp:posOffset>171450</wp:posOffset>
            </wp:positionV>
            <wp:extent cx="7477125" cy="9763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etterhead.png"/>
                    <pic:cNvPicPr/>
                  </pic:nvPicPr>
                  <pic:blipFill>
                    <a:blip r:embed="rId5">
                      <a:extLst>
                        <a:ext uri="{28A0092B-C50C-407E-A947-70E740481C1C}">
                          <a14:useLocalDpi xmlns:a14="http://schemas.microsoft.com/office/drawing/2010/main" val="0"/>
                        </a:ext>
                      </a:extLst>
                    </a:blip>
                    <a:stretch>
                      <a:fillRect/>
                    </a:stretch>
                  </pic:blipFill>
                  <pic:spPr>
                    <a:xfrm>
                      <a:off x="0" y="0"/>
                      <a:ext cx="7477125" cy="9763125"/>
                    </a:xfrm>
                    <a:prstGeom prst="rect">
                      <a:avLst/>
                    </a:prstGeom>
                  </pic:spPr>
                </pic:pic>
              </a:graphicData>
            </a:graphic>
            <wp14:sizeRelH relativeFrom="margin">
              <wp14:pctWidth>0</wp14:pctWidth>
            </wp14:sizeRelH>
            <wp14:sizeRelV relativeFrom="margin">
              <wp14:pctHeight>0</wp14:pctHeight>
            </wp14:sizeRelV>
          </wp:anchor>
        </w:drawing>
      </w:r>
    </w:p>
    <w:sectPr w:rsidR="008E5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agenet Cherokee">
    <w:altName w:val="Plantagenet Cherokee"/>
    <w:charset w:val="00"/>
    <w:family w:val="roman"/>
    <w:pitch w:val="variable"/>
    <w:sig w:usb0="00000003" w:usb1="00000000" w:usb2="00001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87AB5"/>
    <w:multiLevelType w:val="hybridMultilevel"/>
    <w:tmpl w:val="A79A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B2"/>
    <w:rsid w:val="0019617C"/>
    <w:rsid w:val="003503B2"/>
    <w:rsid w:val="003F5730"/>
    <w:rsid w:val="005C1D95"/>
    <w:rsid w:val="007672AF"/>
    <w:rsid w:val="008E555E"/>
    <w:rsid w:val="00BB419C"/>
    <w:rsid w:val="00CF717F"/>
    <w:rsid w:val="00D80246"/>
    <w:rsid w:val="00DB40F1"/>
    <w:rsid w:val="00DD4FFD"/>
    <w:rsid w:val="00EE4CB2"/>
    <w:rsid w:val="00FD7732"/>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67F6"/>
  <w15:chartTrackingRefBased/>
  <w15:docId w15:val="{801303F2-B229-4DBE-994E-05BD935B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lantagenet Cherokee" w:eastAsiaTheme="minorHAnsi" w:hAnsi="Plantagenet Cheroke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5E7"/>
    <w:rPr>
      <w:color w:val="0000FF" w:themeColor="hyperlink"/>
      <w:u w:val="single"/>
    </w:rPr>
  </w:style>
  <w:style w:type="character" w:styleId="UnresolvedMention">
    <w:name w:val="Unresolved Mention"/>
    <w:basedOn w:val="DefaultParagraphFont"/>
    <w:uiPriority w:val="99"/>
    <w:semiHidden/>
    <w:unhideWhenUsed/>
    <w:rsid w:val="00FF65E7"/>
    <w:rPr>
      <w:color w:val="605E5C"/>
      <w:shd w:val="clear" w:color="auto" w:fill="E1DFDD"/>
    </w:rPr>
  </w:style>
  <w:style w:type="paragraph" w:styleId="ListParagraph">
    <w:name w:val="List Paragraph"/>
    <w:basedOn w:val="Normal"/>
    <w:uiPriority w:val="34"/>
    <w:qFormat/>
    <w:rsid w:val="00DB4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Wolfe</dc:creator>
  <cp:keywords/>
  <dc:description/>
  <cp:lastModifiedBy>Jennifer Cole-Robinson</cp:lastModifiedBy>
  <cp:revision>6</cp:revision>
  <cp:lastPrinted>2019-08-29T17:59:00Z</cp:lastPrinted>
  <dcterms:created xsi:type="dcterms:W3CDTF">2020-08-30T18:54:00Z</dcterms:created>
  <dcterms:modified xsi:type="dcterms:W3CDTF">2020-08-30T21:21:00Z</dcterms:modified>
</cp:coreProperties>
</file>